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附件2</w:t>
      </w:r>
    </w:p>
    <w:p>
      <w:pPr>
        <w:spacing w:line="560" w:lineRule="exact"/>
        <w:ind w:left="0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t>地方（财经）高校金融教育联盟</w:t>
      </w:r>
    </w:p>
    <w:p>
      <w:pPr>
        <w:spacing w:line="560" w:lineRule="exact"/>
        <w:ind w:left="0"/>
        <w:jc w:val="center"/>
        <w:rPr>
          <w:rFonts w:ascii="宋体"/>
          <w:b/>
          <w:sz w:val="30"/>
          <w:szCs w:val="30"/>
        </w:rPr>
      </w:pPr>
      <w:r>
        <w:rPr>
          <w:rFonts w:ascii="宋体"/>
          <w:b/>
          <w:sz w:val="30"/>
          <w:szCs w:val="30"/>
        </w:rPr>
        <w:t>首届教学竞赛</w:t>
      </w:r>
      <w:r>
        <w:rPr>
          <w:rFonts w:ascii="宋体" w:hint="eastAsia"/>
          <w:b/>
          <w:sz w:val="30"/>
          <w:szCs w:val="30"/>
        </w:rPr>
        <w:t>评委推荐表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868"/>
        <w:gridCol w:w="1050"/>
        <w:gridCol w:w="1680"/>
        <w:gridCol w:w="840"/>
        <w:gridCol w:w="2008"/>
      </w:tblGrid>
      <w:tr>
        <w:trPr>
          <w:cantSplit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</w:tr>
      <w:t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</w:tr>
      <w:t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</w:tr>
      <w:tr>
        <w:trPr>
          <w:trHeight w:val="642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</w:p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业绩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</w:p>
        </w:tc>
      </w:tr>
      <w:tr>
        <w:trPr>
          <w:trHeight w:val="28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rPr>
                <w:sz w:val="28"/>
              </w:rPr>
            </w:pPr>
            <w:r>
              <w:rPr>
                <w:sz w:val="28"/>
              </w:rPr>
              <w:t>所在</w:t>
            </w:r>
          </w:p>
          <w:p>
            <w:pPr>
              <w:spacing w:line="700" w:lineRule="exact"/>
              <w:rPr>
                <w:sz w:val="28"/>
              </w:rPr>
            </w:pPr>
            <w:r>
              <w:rPr>
                <w:sz w:val="28"/>
              </w:rPr>
              <w:t>学院</w:t>
            </w:r>
          </w:p>
          <w:p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700" w:lineRule="exact"/>
              <w:ind w:firstLineChars="1800" w:firstLine="5040"/>
              <w:rPr>
                <w:sz w:val="28"/>
              </w:rPr>
            </w:pPr>
          </w:p>
          <w:p>
            <w:pPr>
              <w:spacing w:line="700" w:lineRule="exact"/>
              <w:ind w:left="0" w:firstLineChars="1700" w:firstLine="4760"/>
              <w:rPr>
                <w:sz w:val="28"/>
              </w:rPr>
            </w:pPr>
          </w:p>
          <w:p>
            <w:pPr>
              <w:spacing w:line="700" w:lineRule="exact"/>
              <w:ind w:left="0" w:firstLineChars="1600" w:firstLine="4480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spacing w:line="700" w:lineRule="exact"/>
              <w:ind w:left="0"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>2016年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afterLines="0" w:after="0" w:line="520" w:lineRule="exact"/>
        <w:rPr>
          <w:rFonts w:ascii="黑体" w:eastAsia="黑体"/>
          <w:color w:val="000000"/>
          <w:kern w:val="0"/>
          <w:sz w:val="28"/>
          <w:szCs w:val="28"/>
        </w:rPr>
      </w:pP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spacing w:afterLines="0" w:after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spacing w:afterLines="0" w:after="0"/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spacing w:afterLines="0" w:after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afterLines="0" w:after="0" w:line="240" w:lineRule="auto"/>
      <w:ind w:firstLine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spacing w:afterLines="50" w:after="50" w:line="480" w:lineRule="exact"/>
      <w:ind w:firstLineChars="200" w:firstLine="200"/>
    </w:pPr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  <w:spacing w:afterLines="50" w:after="50" w:line="240" w:lineRule="atLeast"/>
      <w:ind w:firstLineChars="200" w:firstLine="20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</Application>
  <Pages>1</Pages>
  <Words>62</Words>
  <Characters>65</Characters>
  <Lines>33</Lines>
  <Paragraphs>19</Paragraphs>
  <CharactersWithSpaces>69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 User</dc:creator>
  <cp:lastModifiedBy>Windows User</cp:lastModifiedBy>
  <cp:revision>13</cp:revision>
  <dcterms:created xsi:type="dcterms:W3CDTF">2014-05-26T02:09:00Z</dcterms:created>
  <dcterms:modified xsi:type="dcterms:W3CDTF">2016-01-17T09:16:14Z</dcterms:modified>
</cp:coreProperties>
</file>