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92" w:rsidRPr="00855FA0" w:rsidRDefault="00266C92" w:rsidP="00266C92">
      <w:pPr>
        <w:spacing w:line="360" w:lineRule="auto"/>
        <w:rPr>
          <w:rFonts w:ascii="黑体" w:eastAsia="黑体" w:hAnsi="黑体" w:hint="eastAsia"/>
          <w:bCs/>
          <w:szCs w:val="32"/>
        </w:rPr>
      </w:pPr>
      <w:r w:rsidRPr="00855FA0">
        <w:rPr>
          <w:rFonts w:ascii="黑体" w:eastAsia="黑体" w:hAnsi="黑体" w:hint="eastAsia"/>
          <w:bCs/>
          <w:szCs w:val="32"/>
        </w:rPr>
        <w:t>附件1：</w:t>
      </w:r>
      <w:bookmarkStart w:id="0" w:name="_GoBack"/>
      <w:bookmarkEnd w:id="0"/>
    </w:p>
    <w:p w:rsidR="00266C92" w:rsidRDefault="00266C92" w:rsidP="00266C92">
      <w:pPr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中国金融教育发展基金会</w:t>
      </w:r>
    </w:p>
    <w:p w:rsidR="00266C92" w:rsidRDefault="00266C92" w:rsidP="00266C92">
      <w:pPr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/>
          <w:b/>
          <w:bCs/>
          <w:szCs w:val="32"/>
        </w:rPr>
        <w:t>“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金融院校百名英才教师</w:t>
      </w:r>
      <w:r>
        <w:rPr>
          <w:rFonts w:asciiTheme="minorEastAsia" w:eastAsiaTheme="minorEastAsia" w:hAnsiTheme="minorEastAsia" w:cstheme="minorEastAsia"/>
          <w:b/>
          <w:bCs/>
          <w:szCs w:val="32"/>
        </w:rPr>
        <w:t>”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培养项目</w:t>
      </w:r>
    </w:p>
    <w:p w:rsidR="00266C92" w:rsidRDefault="00266C92" w:rsidP="00266C92">
      <w:pPr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名额</w:t>
      </w:r>
      <w:r>
        <w:rPr>
          <w:rFonts w:asciiTheme="minorEastAsia" w:eastAsiaTheme="minorEastAsia" w:hAnsiTheme="minorEastAsia" w:cstheme="minorEastAsia"/>
          <w:b/>
          <w:bCs/>
          <w:szCs w:val="32"/>
        </w:rPr>
        <w:t>分配表</w:t>
      </w:r>
    </w:p>
    <w:p w:rsidR="00266C92" w:rsidRDefault="00266C92" w:rsidP="00266C92">
      <w:pPr>
        <w:contextualSpacing/>
        <w:mirrorIndents/>
        <w:jc w:val="center"/>
        <w:rPr>
          <w:rFonts w:asciiTheme="minorEastAsia" w:eastAsiaTheme="minorEastAsia" w:hAnsiTheme="minorEastAsia" w:cstheme="minorEastAsia" w:hint="eastAsia"/>
          <w:b/>
          <w:bCs/>
          <w:szCs w:val="32"/>
        </w:rPr>
      </w:pPr>
    </w:p>
    <w:tbl>
      <w:tblPr>
        <w:tblStyle w:val="a3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808"/>
        <w:gridCol w:w="3445"/>
        <w:gridCol w:w="836"/>
      </w:tblGrid>
      <w:tr w:rsidR="00266C92" w:rsidRP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836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名额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清华大学五道口金融学院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河北金融学院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对外经济贸易大学金融学院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广东金融学院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湖南大学金融与统计学院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湖北经济学院金融学院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西安交通大学经济与金融学院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上海立信会计金融学院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西南财经大学金融学院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上海商学院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江西财经大学金融学院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哈尔滨金融学院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sz w:val="28"/>
                <w:szCs w:val="28"/>
              </w:rPr>
              <w:t>上海对外经贸大学金融管理学院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福建江夏学院金融学院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云南财经大学金融学院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长春金融高等专科学校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贵州财经大学金融学院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山西金融职业学院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北京联合大学商务学院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浙江金融职业学院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南京审计大学金融学院</w:t>
            </w:r>
          </w:p>
        </w:tc>
        <w:tc>
          <w:tcPr>
            <w:tcW w:w="808" w:type="dxa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辽宁金融职业学院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江西师范大学财政金融学院</w:t>
            </w:r>
          </w:p>
        </w:tc>
        <w:tc>
          <w:tcPr>
            <w:tcW w:w="808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保险职业学院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山西大学商务学院</w:t>
            </w:r>
          </w:p>
        </w:tc>
        <w:tc>
          <w:tcPr>
            <w:tcW w:w="808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湖南大众传媒职业技术学院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天津工业大学经济学院</w:t>
            </w:r>
          </w:p>
        </w:tc>
        <w:tc>
          <w:tcPr>
            <w:tcW w:w="808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宁夏财经职业技术学院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184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天津商业大学经济学院</w:t>
            </w:r>
          </w:p>
        </w:tc>
        <w:tc>
          <w:tcPr>
            <w:tcW w:w="808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5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sz w:val="28"/>
                <w:szCs w:val="28"/>
              </w:rPr>
              <w:t>广西金融职业技术学院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266C92" w:rsidTr="008F63C9">
        <w:trPr>
          <w:trHeight w:hRule="exact" w:val="510"/>
          <w:jc w:val="center"/>
        </w:trPr>
        <w:tc>
          <w:tcPr>
            <w:tcW w:w="4992" w:type="dxa"/>
            <w:gridSpan w:val="2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总  计</w:t>
            </w:r>
          </w:p>
        </w:tc>
        <w:tc>
          <w:tcPr>
            <w:tcW w:w="4281" w:type="dxa"/>
            <w:gridSpan w:val="2"/>
            <w:vAlign w:val="center"/>
          </w:tcPr>
          <w:p w:rsidR="00266C92" w:rsidRPr="00266C92" w:rsidRDefault="00266C92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337F54" w:rsidRDefault="00337F54"/>
    <w:sectPr w:rsidR="0033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92"/>
    <w:rsid w:val="00266C92"/>
    <w:rsid w:val="003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5A6D6-73E2-4B55-8597-1586F31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92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xue</dc:creator>
  <cp:keywords/>
  <dc:description/>
  <cp:lastModifiedBy>tao xue</cp:lastModifiedBy>
  <cp:revision>1</cp:revision>
  <dcterms:created xsi:type="dcterms:W3CDTF">2017-10-10T02:36:00Z</dcterms:created>
  <dcterms:modified xsi:type="dcterms:W3CDTF">2017-10-10T02:45:00Z</dcterms:modified>
</cp:coreProperties>
</file>